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0" w:type="dxa"/>
        <w:tblInd w:w="-1051" w:type="dxa"/>
        <w:tblLook w:val="01E0" w:firstRow="1" w:lastRow="1" w:firstColumn="1" w:lastColumn="1" w:noHBand="0" w:noVBand="0"/>
      </w:tblPr>
      <w:tblGrid>
        <w:gridCol w:w="135"/>
        <w:gridCol w:w="1137"/>
        <w:gridCol w:w="415"/>
        <w:gridCol w:w="592"/>
        <w:gridCol w:w="52"/>
        <w:gridCol w:w="2025"/>
        <w:gridCol w:w="1007"/>
        <w:gridCol w:w="3233"/>
        <w:gridCol w:w="1007"/>
        <w:gridCol w:w="872"/>
        <w:gridCol w:w="135"/>
      </w:tblGrid>
      <w:tr w:rsidR="00460C96" w:rsidRPr="00FB6B50" w:rsidTr="00460C96">
        <w:trPr>
          <w:gridBefore w:val="1"/>
          <w:wBefore w:w="135" w:type="dxa"/>
          <w:trHeight w:val="675"/>
        </w:trPr>
        <w:tc>
          <w:tcPr>
            <w:tcW w:w="8461" w:type="dxa"/>
            <w:gridSpan w:val="7"/>
            <w:tcBorders>
              <w:right w:val="single" w:sz="12" w:space="0" w:color="auto"/>
            </w:tcBorders>
            <w:vAlign w:val="center"/>
          </w:tcPr>
          <w:p w:rsidR="00460C96" w:rsidRPr="007523DB" w:rsidRDefault="00460C96" w:rsidP="008F6C75">
            <w:pPr>
              <w:pStyle w:val="Encabezado"/>
              <w:ind w:right="-1419" w:hanging="543"/>
              <w:jc w:val="both"/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 xml:space="preserve">EPAIMAHAI ZK.: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2                                                                                                             KALIFIKAZIOA</w:t>
            </w:r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460C96" w:rsidRPr="00FB6B50" w:rsidTr="00460C96">
        <w:trPr>
          <w:gridBefore w:val="1"/>
          <w:gridAfter w:val="2"/>
          <w:wBefore w:w="135" w:type="dxa"/>
          <w:wAfter w:w="1007" w:type="dxa"/>
          <w:trHeight w:val="375"/>
        </w:trPr>
        <w:tc>
          <w:tcPr>
            <w:tcW w:w="2196" w:type="dxa"/>
            <w:gridSpan w:val="4"/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 xml:space="preserve">DEITURAK</w:t>
            </w:r>
          </w:p>
        </w:tc>
        <w:tc>
          <w:tcPr>
            <w:tcW w:w="6265" w:type="dxa"/>
            <w:gridSpan w:val="3"/>
            <w:tcBorders>
              <w:left w:val="nil"/>
              <w:bottom w:val="dashed" w:sz="4" w:space="0" w:color="auto"/>
            </w:tcBorders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1007" w:type="dxa"/>
            <w:tcBorders>
              <w:left w:val="nil"/>
              <w:bottom w:val="dashed" w:sz="4" w:space="0" w:color="auto"/>
            </w:tcBorders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460C96" w:rsidRPr="00FB6B50" w:rsidTr="00460C96">
        <w:trPr>
          <w:gridBefore w:val="1"/>
          <w:gridAfter w:val="2"/>
          <w:wBefore w:w="135" w:type="dxa"/>
          <w:wAfter w:w="1007" w:type="dxa"/>
          <w:trHeight w:val="375"/>
        </w:trPr>
        <w:tc>
          <w:tcPr>
            <w:tcW w:w="1552" w:type="dxa"/>
            <w:gridSpan w:val="2"/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 xml:space="preserve">IZENA</w:t>
            </w:r>
          </w:p>
        </w:tc>
        <w:tc>
          <w:tcPr>
            <w:tcW w:w="6909" w:type="dxa"/>
            <w:gridSpan w:val="5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1007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460C96" w:rsidRPr="00FB6B50" w:rsidTr="00460C96">
        <w:trPr>
          <w:gridBefore w:val="1"/>
          <w:gridAfter w:val="2"/>
          <w:wBefore w:w="135" w:type="dxa"/>
          <w:wAfter w:w="1007" w:type="dxa"/>
          <w:trHeight w:val="375"/>
        </w:trPr>
        <w:tc>
          <w:tcPr>
            <w:tcW w:w="1137" w:type="dxa"/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  <w:r>
              <w:rPr>
                <w:b/>
              </w:rPr>
              <w:t xml:space="preserve">NANa/ANTa</w:t>
            </w:r>
          </w:p>
        </w:tc>
        <w:tc>
          <w:tcPr>
            <w:tcW w:w="7324" w:type="dxa"/>
            <w:gridSpan w:val="6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1007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460C96" w:rsidRPr="00FB6B50" w:rsidTr="00460C96">
        <w:trPr>
          <w:gridBefore w:val="1"/>
          <w:wBefore w:w="135" w:type="dxa"/>
          <w:trHeight w:val="225"/>
        </w:trPr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  <w:right w:val="nil"/>
            </w:tcBorders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  <w:tc>
          <w:tcPr>
            <w:tcW w:w="8331" w:type="dxa"/>
            <w:gridSpan w:val="7"/>
            <w:tcBorders>
              <w:left w:val="nil"/>
              <w:bottom w:val="single" w:sz="4" w:space="0" w:color="auto"/>
            </w:tcBorders>
            <w:vAlign w:val="bottom"/>
          </w:tcPr>
          <w:p w:rsidR="00460C96" w:rsidRPr="00FB6B50" w:rsidRDefault="00460C96" w:rsidP="008F6C75">
            <w:pPr>
              <w:pStyle w:val="Encabezado"/>
              <w:jc w:val="both"/>
              <w:rPr>
                <w:b/>
              </w:rPr>
            </w:pPr>
          </w:p>
        </w:tc>
      </w:tr>
      <w:tr w:rsidR="00460C96" w:rsidRPr="00FB6B50" w:rsidTr="00460C96">
        <w:trPr>
          <w:gridAfter w:val="1"/>
          <w:wAfter w:w="135" w:type="dxa"/>
          <w:trHeight w:val="255"/>
        </w:trPr>
        <w:tc>
          <w:tcPr>
            <w:tcW w:w="4356" w:type="dxa"/>
            <w:gridSpan w:val="6"/>
          </w:tcPr>
          <w:p w:rsidR="00460C96" w:rsidRPr="00C001F7" w:rsidRDefault="00460C96" w:rsidP="00C001F7">
            <w:pPr>
              <w:pStyle w:val="Encabezado"/>
            </w:pPr>
          </w:p>
        </w:tc>
        <w:tc>
          <w:tcPr>
            <w:tcW w:w="1007" w:type="dxa"/>
          </w:tcPr>
          <w:p w:rsidR="00460C96" w:rsidRPr="00FB6B50" w:rsidRDefault="00460C96" w:rsidP="00C001F7">
            <w:pPr>
              <w:pStyle w:val="Encabezado"/>
              <w:jc w:val="center"/>
              <w:rPr>
                <w:b/>
              </w:rPr>
            </w:pPr>
          </w:p>
        </w:tc>
        <w:tc>
          <w:tcPr>
            <w:tcW w:w="5112" w:type="dxa"/>
            <w:gridSpan w:val="3"/>
            <w:vAlign w:val="center"/>
          </w:tcPr>
          <w:p w:rsidR="00460C96" w:rsidRPr="00FB6B50" w:rsidRDefault="00460C96" w:rsidP="00C001F7">
            <w:pPr>
              <w:pStyle w:val="Encabezado"/>
              <w:jc w:val="center"/>
              <w:rPr>
                <w:b/>
              </w:rPr>
            </w:pPr>
          </w:p>
        </w:tc>
      </w:tr>
    </w:tbl>
    <w:p w:rsidR="00904462" w:rsidRDefault="00904462" w:rsidP="00B7337E">
      <w:pPr>
        <w:spacing w:after="120"/>
      </w:pPr>
    </w:p>
    <w:p w:rsidR="005B128C" w:rsidRDefault="005B128C" w:rsidP="005B128C">
      <w:pPr>
        <w:pStyle w:val="Prrafodelista"/>
        <w:numPr>
          <w:ilvl w:val="0"/>
          <w:numId w:val="19"/>
        </w:numPr>
        <w:spacing w:after="0"/>
        <w:jc w:val="both"/>
      </w:pPr>
      <w:r>
        <w:t xml:space="preserve">Soldadura ekipoetan azetilenoa (C</w:t>
      </w:r>
      <w:r>
        <w:rPr>
          <w:vertAlign w:val="subscript"/>
        </w:rPr>
        <w:t xml:space="preserve">2</w:t>
      </w:r>
      <w:r>
        <w:t xml:space="preserve">H</w:t>
      </w:r>
      <w:r>
        <w:rPr>
          <w:vertAlign w:val="subscript"/>
        </w:rPr>
        <w:t xml:space="preserve">2</w:t>
      </w:r>
      <w:r>
        <w:t xml:space="preserve">) erabiltzen da, azetilenoaren eta oxigenoaren nahasketek tenperatura altuak hartzen dituztelako errekuntzan (3000 °C-ra artekoak).</w:t>
      </w:r>
      <w:r>
        <w:t xml:space="preserve">  </w:t>
      </w:r>
      <w:r>
        <w:t xml:space="preserve">Baldin eta errekuntzan karbono dioxidoa eta ura sortzen badira.</w:t>
      </w:r>
    </w:p>
    <w:p w:rsidR="005B128C" w:rsidRDefault="005B128C" w:rsidP="005B128C">
      <w:pPr>
        <w:pStyle w:val="Prrafodelista"/>
        <w:numPr>
          <w:ilvl w:val="0"/>
          <w:numId w:val="16"/>
        </w:numPr>
        <w:suppressAutoHyphens/>
        <w:ind w:left="426" w:firstLine="0"/>
      </w:pPr>
      <w:r>
        <w:t xml:space="preserve">Idatz ezazu eta doitu azetilenoak errekuntzan duen erreakzioa.</w:t>
      </w:r>
    </w:p>
    <w:p w:rsidR="005B128C" w:rsidRDefault="005B128C" w:rsidP="005B128C">
      <w:pPr>
        <w:pStyle w:val="Prrafodelista"/>
        <w:numPr>
          <w:ilvl w:val="0"/>
          <w:numId w:val="16"/>
        </w:numPr>
        <w:suppressAutoHyphens/>
        <w:ind w:left="426" w:firstLine="0"/>
      </w:pPr>
      <w:r>
        <w:t xml:space="preserve">Zer oxigeno-bolumen beharko da baldintza normaletan (1 atm eta 0 °C) 100 g azetileno erabat erretzeko?</w:t>
      </w:r>
    </w:p>
    <w:p w:rsidR="005B128C" w:rsidRDefault="005B128C" w:rsidP="005B128C">
      <w:pPr>
        <w:pStyle w:val="Prrafodelista"/>
        <w:numPr>
          <w:ilvl w:val="0"/>
          <w:numId w:val="16"/>
        </w:numPr>
        <w:suppressAutoHyphens/>
        <w:ind w:left="426" w:firstLine="0"/>
      </w:pPr>
      <w:r>
        <w:t xml:space="preserve">Baldin eta azetilenoaren bero-ahalmena 624.000 cal/mol bada, zer bero-kantitate askatuko da errekuntza horretan?</w:t>
      </w:r>
    </w:p>
    <w:p w:rsidR="005B128C" w:rsidRDefault="005B128C" w:rsidP="005B128C">
      <w:pPr>
        <w:pStyle w:val="Prrafodelista"/>
        <w:ind w:left="426"/>
      </w:pPr>
      <w:r>
        <w:t xml:space="preserve">Masa atomikoak:</w:t>
      </w:r>
      <w:r>
        <w:t xml:space="preserve"> </w:t>
      </w:r>
      <w:r>
        <w:t xml:space="preserve">H = 1; C = 12; O = 16 u.</w:t>
      </w:r>
      <w:r>
        <w:t xml:space="preserve">  </w:t>
      </w:r>
      <w:r>
        <w:t xml:space="preserve">R = 0,082 atm.L/mol.K</w:t>
      </w: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pStyle w:val="Prrafodelista"/>
        <w:numPr>
          <w:ilvl w:val="0"/>
          <w:numId w:val="19"/>
        </w:numPr>
        <w:jc w:val="both"/>
      </w:pPr>
      <w:r>
        <w:t xml:space="preserve">Trafikoko Zuzendaritza Nagusiaren iturri ofizialen arabera, gidari baten erreakzio-denbora 0,75 segundo ingurukoa da.</w:t>
      </w:r>
      <w:r>
        <w:t xml:space="preserve">  </w:t>
      </w:r>
      <w:r>
        <w:t xml:space="preserve">Zer distantzia ibiltzen du auto batek denbora horretan 60 km orduko abiaduran badoa?</w:t>
      </w:r>
      <w:r>
        <w:t xml:space="preserve"> </w:t>
      </w:r>
      <w:r>
        <w:t xml:space="preserve">Baldintza ezin hobeetan frenatzeko gehieneko azelerazioa 2,6 m/s2-koa bada, zer distantzia eginen du ibilgailuak frenatzen hasten denetik gelditzen den arte?</w:t>
      </w: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pStyle w:val="Prrafodelista"/>
        <w:numPr>
          <w:ilvl w:val="0"/>
          <w:numId w:val="19"/>
        </w:numPr>
        <w:spacing w:after="0"/>
      </w:pPr>
      <w:r>
        <w:t xml:space="preserve">1.000 kg-ko gorputz bat 30 °-ko maldatik abiadura konstantean igotzeko, 84.000 N-eko indar paraleloa aplikatu behar zaio planoari. Zer balio dauka marruskadura-koefizienteak?</w:t>
      </w:r>
      <w:r>
        <w:t xml:space="preserve">  </w:t>
      </w:r>
      <w:r>
        <w:t xml:space="preserve">Gorputza planoaren goialdean uzten bada, zer azeleraziorekin jaitsiko da, baldin eta jaitsi egiten bada?</w:t>
      </w:r>
    </w:p>
    <w:p w:rsidR="005B128C" w:rsidRDefault="005B128C" w:rsidP="005B128C">
      <w:pPr>
        <w:spacing w:after="0"/>
        <w:ind w:left="-567"/>
      </w:pPr>
      <w:r>
        <w:t xml:space="preserve">               </w:t>
      </w:r>
      <w:r>
        <w:t xml:space="preserve">Datua: g = 9,8 m/s</w:t>
      </w:r>
      <w:r>
        <w:rPr>
          <w:vertAlign w:val="superscript"/>
        </w:rPr>
        <w:t xml:space="preserve">2</w:t>
      </w: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pStyle w:val="Prrafodelista"/>
        <w:numPr>
          <w:ilvl w:val="0"/>
          <w:numId w:val="19"/>
        </w:numPr>
        <w:spacing w:after="0"/>
      </w:pPr>
      <w:r>
        <w:t xml:space="preserve">Lehortea dela eta, ponpa-multzo bat erabiltzen da egun osoan zehar, 20 m-ko sakonerako putzu batetik ura ateratzeko (300 l minutuko).</w:t>
      </w:r>
      <w:r>
        <w:t xml:space="preserve"> </w:t>
      </w:r>
      <w:r>
        <w:t xml:space="preserve">Kalkula ezazu:</w:t>
      </w:r>
    </w:p>
    <w:p w:rsidR="005B128C" w:rsidRDefault="005B128C" w:rsidP="005B128C">
      <w:pPr>
        <w:pStyle w:val="Prrafodelista"/>
        <w:numPr>
          <w:ilvl w:val="0"/>
          <w:numId w:val="17"/>
        </w:numPr>
        <w:suppressAutoHyphens/>
        <w:ind w:left="426" w:firstLine="0"/>
      </w:pPr>
      <w:r>
        <w:t xml:space="preserve">Zer lan egiten duten ponpek eguneko.</w:t>
      </w:r>
    </w:p>
    <w:p w:rsidR="005B128C" w:rsidRDefault="005B128C" w:rsidP="005B128C">
      <w:pPr>
        <w:pStyle w:val="Prrafodelista"/>
        <w:numPr>
          <w:ilvl w:val="0"/>
          <w:numId w:val="17"/>
        </w:numPr>
        <w:suppressAutoHyphens/>
        <w:ind w:left="426" w:firstLine="0"/>
      </w:pPr>
      <w:r>
        <w:t xml:space="preserve">Eguneko zer kostu duen motorrek kontsumitutako energia elektrikoak baldin eta 1 kWh-ak 20 zentimo balio badu.</w:t>
      </w:r>
    </w:p>
    <w:p w:rsidR="005B128C" w:rsidRDefault="005B128C" w:rsidP="005B128C">
      <w:pPr>
        <w:pStyle w:val="Prrafodelista"/>
        <w:numPr>
          <w:ilvl w:val="0"/>
          <w:numId w:val="17"/>
        </w:numPr>
        <w:suppressAutoHyphens/>
        <w:ind w:left="426" w:firstLine="0"/>
      </w:pPr>
      <w:r>
        <w:t xml:space="preserve">1,5 kW-eko potentzia duten ponpen multzoa erabiltzen bada, zein izanen den errendimendua.</w:t>
      </w:r>
    </w:p>
    <w:p w:rsidR="005B128C" w:rsidRDefault="005B128C" w:rsidP="005B128C">
      <w:pPr>
        <w:pStyle w:val="Prrafodelista"/>
        <w:ind w:left="426"/>
      </w:pPr>
      <w:r>
        <w:t xml:space="preserve">Datua: uraren dentsitatea, d = 1.000 kg/m</w:t>
      </w:r>
      <w:r>
        <w:rPr>
          <w:vertAlign w:val="superscript"/>
        </w:rPr>
        <w:t xml:space="preserve">3</w:t>
      </w:r>
      <w:r>
        <w:t xml:space="preserve">; g = 9,8 m/s</w:t>
      </w:r>
      <w:r>
        <w:rPr>
          <w:vertAlign w:val="superscript"/>
        </w:rPr>
        <w:t xml:space="preserve">2</w:t>
      </w: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ind w:left="-567"/>
      </w:pPr>
    </w:p>
    <w:p w:rsidR="005B128C" w:rsidRDefault="005B128C" w:rsidP="005B128C">
      <w:pPr>
        <w:pStyle w:val="Prrafodelista"/>
        <w:numPr>
          <w:ilvl w:val="0"/>
          <w:numId w:val="19"/>
        </w:numPr>
        <w:spacing w:after="0"/>
      </w:pPr>
      <w:r>
        <w:t xml:space="preserve">60 cm-ko aldea daukan egurrezko kubo bat murgilduko dugu, gainazaletako bat hondoarekiko paralelo egon dadin.</w:t>
      </w:r>
    </w:p>
    <w:p w:rsidR="005B128C" w:rsidRDefault="005B128C" w:rsidP="005B128C">
      <w:pPr>
        <w:pStyle w:val="Prrafodelista"/>
        <w:numPr>
          <w:ilvl w:val="0"/>
          <w:numId w:val="18"/>
        </w:numPr>
        <w:suppressAutoHyphens/>
        <w:spacing w:after="0"/>
        <w:ind w:left="426" w:firstLine="65"/>
      </w:pPr>
      <w:r>
        <w:t xml:space="preserve">Kalkula ezazu ur gainetik azaleratzen den kuboaren altuera.</w:t>
      </w:r>
    </w:p>
    <w:p w:rsidR="005B128C" w:rsidRDefault="005B128C" w:rsidP="005B128C">
      <w:pPr>
        <w:pStyle w:val="Prrafodelista"/>
        <w:numPr>
          <w:ilvl w:val="0"/>
          <w:numId w:val="18"/>
        </w:numPr>
        <w:suppressAutoHyphens/>
        <w:spacing w:after="0"/>
        <w:ind w:left="426" w:firstLine="65"/>
      </w:pPr>
      <w:r>
        <w:t xml:space="preserve">Gehienez ere zer masa jartzen ahal genioke gainazalean hura hondoratu gabe?</w:t>
      </w:r>
    </w:p>
    <w:p w:rsidR="005B128C" w:rsidRDefault="005B128C" w:rsidP="005B128C">
      <w:pPr>
        <w:spacing w:after="0"/>
        <w:ind w:left="426" w:firstLine="65"/>
      </w:pPr>
      <w:r>
        <w:t xml:space="preserve">Datuak: egurraren dentsitatea = 800 kg/m3; uraren dentsitatea = 1.000 kg/m3; g = 9,8 m/s2</w:t>
      </w:r>
    </w:p>
    <w:p w:rsidR="005B128C" w:rsidRDefault="005B128C" w:rsidP="005B128C">
      <w:pPr>
        <w:pStyle w:val="Prrafodelista"/>
        <w:spacing w:after="120"/>
      </w:pPr>
    </w:p>
    <w:sectPr w:rsidR="005B128C" w:rsidSect="00811913">
      <w:headerReference w:type="default" r:id="rId8"/>
      <w:footerReference w:type="default" r:id="rId9"/>
      <w:pgSz w:w="11906" w:h="16838"/>
      <w:pgMar w:top="709" w:right="1558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521" w:rsidRDefault="00111521" w:rsidP="00C001F7">
      <w:pPr>
        <w:spacing w:after="0" w:line="240" w:lineRule="auto"/>
      </w:pPr>
      <w:r>
        <w:separator/>
      </w:r>
    </w:p>
  </w:endnote>
  <w:endnote w:type="continuationSeparator" w:id="0">
    <w:p w:rsidR="00111521" w:rsidRDefault="00111521" w:rsidP="00C0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424168"/>
      <w:docPartObj>
        <w:docPartGallery w:val="Page Numbers (Bottom of Page)"/>
        <w:docPartUnique/>
      </w:docPartObj>
    </w:sdtPr>
    <w:sdtEndPr/>
    <w:sdtContent>
      <w:p w:rsidR="00C001F7" w:rsidRDefault="00C001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3F9">
          <w:t>1</w:t>
        </w:r>
        <w:r>
          <w:fldChar w:fldCharType="end"/>
        </w:r>
      </w:p>
    </w:sdtContent>
  </w:sdt>
  <w:p w:rsidR="00C001F7" w:rsidRDefault="00C001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521" w:rsidRDefault="00111521" w:rsidP="00C001F7">
      <w:pPr>
        <w:spacing w:after="0" w:line="240" w:lineRule="auto"/>
      </w:pPr>
      <w:r>
        <w:separator/>
      </w:r>
    </w:p>
  </w:footnote>
  <w:footnote w:type="continuationSeparator" w:id="0">
    <w:p w:rsidR="00111521" w:rsidRDefault="00111521" w:rsidP="00C0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03" w:type="dxa"/>
      <w:tblInd w:w="-541" w:type="dxa"/>
      <w:tblLook w:val="01E0" w:firstRow="1" w:lastRow="1" w:firstColumn="1" w:lastColumn="1" w:noHBand="0" w:noVBand="0"/>
    </w:tblPr>
    <w:tblGrid>
      <w:gridCol w:w="4418"/>
      <w:gridCol w:w="5185"/>
    </w:tblGrid>
    <w:tr w:rsidR="00460C96" w:rsidRPr="00D636F2" w:rsidTr="00460C96">
      <w:tc>
        <w:tcPr>
          <w:tcW w:w="4418" w:type="dxa"/>
        </w:tcPr>
        <w:p w:rsidR="00460C96" w:rsidRPr="00D636F2" w:rsidRDefault="00460C96" w:rsidP="00460C96">
          <w:pPr>
            <w:pStyle w:val="Encabezado"/>
          </w:pPr>
          <w:r>
            <w:drawing>
              <wp:inline distT="0" distB="0" distL="0" distR="0" wp14:anchorId="0E17E5A7" wp14:editId="45D1E05B">
                <wp:extent cx="2619375" cy="295275"/>
                <wp:effectExtent l="0" t="0" r="9525" b="9525"/>
                <wp:docPr id="9" name="Imagen 9" descr="EDUCACION-V1-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DUCACION-V1-1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9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5" w:type="dxa"/>
        </w:tcPr>
        <w:p w:rsidR="00460C96" w:rsidRDefault="00460C96" w:rsidP="00460C96">
          <w:pPr>
            <w:pStyle w:val="Encabezado"/>
          </w:pPr>
        </w:p>
        <w:p w:rsidR="00460C96" w:rsidRDefault="00460C96" w:rsidP="00460C96">
          <w:pPr>
            <w:pStyle w:val="Encabezado"/>
          </w:pPr>
        </w:p>
        <w:p w:rsidR="00460C96" w:rsidRPr="00D636F2" w:rsidRDefault="00460C96" w:rsidP="00460C96">
          <w:pPr>
            <w:pStyle w:val="Encabezado"/>
          </w:pPr>
        </w:p>
      </w:tc>
    </w:tr>
    <w:tr w:rsidR="00460C96" w:rsidRPr="00D636F2" w:rsidTr="00460C96">
      <w:trPr>
        <w:trHeight w:val="375"/>
      </w:trPr>
      <w:tc>
        <w:tcPr>
          <w:tcW w:w="9603" w:type="dxa"/>
          <w:gridSpan w:val="2"/>
          <w:vAlign w:val="center"/>
        </w:tcPr>
        <w:p w:rsidR="00460C96" w:rsidRPr="00D636F2" w:rsidRDefault="00460C96" w:rsidP="00460C96">
          <w:pPr>
            <w:pStyle w:val="Encabezado"/>
            <w:jc w:val="center"/>
          </w:pPr>
          <w:r>
            <w:rPr>
              <w:b/>
            </w:rPr>
            <w:t xml:space="preserve">GOI MAILAKO HEZIKETA ZIKLOETARA SARTZEKO PROBA</w:t>
          </w:r>
        </w:p>
      </w:tc>
    </w:tr>
    <w:tr w:rsidR="00460C96" w:rsidRPr="00D636F2" w:rsidTr="00460C96">
      <w:trPr>
        <w:trHeight w:val="210"/>
      </w:trPr>
      <w:tc>
        <w:tcPr>
          <w:tcW w:w="9603" w:type="dxa"/>
          <w:gridSpan w:val="2"/>
          <w:vAlign w:val="center"/>
        </w:tcPr>
        <w:p w:rsidR="00460C96" w:rsidRPr="00D636F2" w:rsidRDefault="00460C96" w:rsidP="00460C96">
          <w:pPr>
            <w:pStyle w:val="Encabezado"/>
            <w:jc w:val="center"/>
          </w:pPr>
          <w:r>
            <w:rPr>
              <w:b/>
            </w:rPr>
            <w:t xml:space="preserve">ZIENTZIETAKO ETA INGENIARITZAKO BERARIAZKO ZATIA</w:t>
          </w:r>
        </w:p>
      </w:tc>
    </w:tr>
    <w:tr w:rsidR="00460C96" w:rsidRPr="00D636F2" w:rsidTr="00460C96">
      <w:trPr>
        <w:trHeight w:val="375"/>
      </w:trPr>
      <w:tc>
        <w:tcPr>
          <w:tcW w:w="9603" w:type="dxa"/>
          <w:gridSpan w:val="2"/>
          <w:vAlign w:val="center"/>
        </w:tcPr>
        <w:p w:rsidR="00460C96" w:rsidRPr="00D636F2" w:rsidRDefault="005B128C" w:rsidP="00460C96">
          <w:pPr>
            <w:pStyle w:val="Encabezado"/>
            <w:jc w:val="center"/>
          </w:pPr>
          <w:r>
            <w:rPr>
              <w:b/>
            </w:rPr>
            <w:t xml:space="preserve">2024ko DEIALDIA</w:t>
          </w:r>
        </w:p>
      </w:tc>
    </w:tr>
    <w:tr w:rsidR="00460C96" w:rsidRPr="00D636F2" w:rsidTr="00460C96">
      <w:trPr>
        <w:trHeight w:val="375"/>
      </w:trPr>
      <w:tc>
        <w:tcPr>
          <w:tcW w:w="9603" w:type="dxa"/>
          <w:gridSpan w:val="2"/>
          <w:tcBorders>
            <w:bottom w:val="single" w:sz="12" w:space="0" w:color="auto"/>
          </w:tcBorders>
          <w:vAlign w:val="bottom"/>
        </w:tcPr>
        <w:p w:rsidR="00460C96" w:rsidRPr="00D636F2" w:rsidRDefault="005B128C" w:rsidP="005B128C">
          <w:pPr>
            <w:pStyle w:val="Encabezado"/>
            <w:rPr>
              <w:i/>
            </w:rPr>
          </w:pPr>
          <w:r>
            <w:rPr>
              <w:i/>
            </w:rPr>
            <w:t xml:space="preserve">4/2024 EBAZPENA, urtarrilaren 25ekoa</w:t>
          </w:r>
        </w:p>
      </w:tc>
    </w:tr>
    <w:tr w:rsidR="00460C96" w:rsidRPr="00D636F2" w:rsidTr="00460C96">
      <w:trPr>
        <w:trHeight w:val="50"/>
      </w:trPr>
      <w:tc>
        <w:tcPr>
          <w:tcW w:w="4418" w:type="dxa"/>
          <w:tcBorders>
            <w:top w:val="single" w:sz="12" w:space="0" w:color="auto"/>
          </w:tcBorders>
        </w:tcPr>
        <w:p w:rsidR="00460C96" w:rsidRPr="00D636F2" w:rsidRDefault="005B128C" w:rsidP="00460C96">
          <w:pPr>
            <w:pStyle w:val="Encabezado"/>
            <w:jc w:val="center"/>
          </w:pPr>
          <w:r>
            <w:t xml:space="preserve">2024-05-23</w:t>
          </w:r>
        </w:p>
      </w:tc>
      <w:tc>
        <w:tcPr>
          <w:tcW w:w="5185" w:type="dxa"/>
          <w:tcBorders>
            <w:top w:val="single" w:sz="12" w:space="0" w:color="auto"/>
          </w:tcBorders>
        </w:tcPr>
        <w:p w:rsidR="00460C96" w:rsidRPr="00D636F2" w:rsidRDefault="00460C96" w:rsidP="00460C96">
          <w:pPr>
            <w:pStyle w:val="Encabezado"/>
          </w:pPr>
        </w:p>
      </w:tc>
    </w:tr>
    <w:tr w:rsidR="00460C96" w:rsidRPr="00D636F2" w:rsidTr="00460C96">
      <w:trPr>
        <w:trHeight w:val="340"/>
      </w:trPr>
      <w:tc>
        <w:tcPr>
          <w:tcW w:w="4418" w:type="dxa"/>
        </w:tcPr>
        <w:p w:rsidR="00460C96" w:rsidRPr="00D636F2" w:rsidRDefault="00460C96" w:rsidP="00460C96">
          <w:pPr>
            <w:pStyle w:val="Encabezado"/>
          </w:pPr>
        </w:p>
      </w:tc>
      <w:tc>
        <w:tcPr>
          <w:tcW w:w="5185" w:type="dxa"/>
          <w:vAlign w:val="center"/>
        </w:tcPr>
        <w:p w:rsidR="00460C96" w:rsidRPr="00D636F2" w:rsidRDefault="00460C96" w:rsidP="00460C96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FISIKA ETA KIMIKA</w:t>
          </w:r>
        </w:p>
      </w:tc>
    </w:tr>
  </w:tbl>
  <w:p w:rsidR="00460C96" w:rsidRDefault="00460C96">
    <w:pPr>
      <w:pStyle w:val="Encabezado"/>
    </w:pPr>
  </w:p>
  <w:p w:rsidR="00460C96" w:rsidRDefault="00460C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5B4"/>
    <w:multiLevelType w:val="hybridMultilevel"/>
    <w:tmpl w:val="F00A76F8"/>
    <w:lvl w:ilvl="0" w:tplc="380ED1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26025"/>
    <w:multiLevelType w:val="hybridMultilevel"/>
    <w:tmpl w:val="39560B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9593A"/>
    <w:multiLevelType w:val="hybridMultilevel"/>
    <w:tmpl w:val="EC725A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3ED"/>
    <w:multiLevelType w:val="hybridMultilevel"/>
    <w:tmpl w:val="CBDE83BA"/>
    <w:lvl w:ilvl="0" w:tplc="DE76D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C7D4F"/>
    <w:multiLevelType w:val="multilevel"/>
    <w:tmpl w:val="44FE5404"/>
    <w:lvl w:ilvl="0">
      <w:start w:val="1"/>
      <w:numFmt w:val="lowerLetter"/>
      <w:lvlText w:val="%1)"/>
      <w:lvlJc w:val="left"/>
      <w:pPr>
        <w:tabs>
          <w:tab w:val="num" w:pos="0"/>
        </w:tabs>
        <w:ind w:left="-6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27" w:hanging="180"/>
      </w:pPr>
    </w:lvl>
  </w:abstractNum>
  <w:abstractNum w:abstractNumId="5" w15:restartNumberingAfterBreak="0">
    <w:nsid w:val="30C10F13"/>
    <w:multiLevelType w:val="hybridMultilevel"/>
    <w:tmpl w:val="17940C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B729A"/>
    <w:multiLevelType w:val="hybridMultilevel"/>
    <w:tmpl w:val="8D5A2B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11A49"/>
    <w:multiLevelType w:val="hybridMultilevel"/>
    <w:tmpl w:val="26FAACC0"/>
    <w:lvl w:ilvl="0" w:tplc="A7F60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848B1"/>
    <w:multiLevelType w:val="hybridMultilevel"/>
    <w:tmpl w:val="CC36BEE0"/>
    <w:lvl w:ilvl="0" w:tplc="0C0A000F">
      <w:start w:val="1"/>
      <w:numFmt w:val="decimal"/>
      <w:lvlText w:val="%1."/>
      <w:lvlJc w:val="left"/>
      <w:pPr>
        <w:ind w:left="153" w:hanging="360"/>
      </w:pPr>
    </w:lvl>
    <w:lvl w:ilvl="1" w:tplc="0C0A0019" w:tentative="1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488F4907"/>
    <w:multiLevelType w:val="hybridMultilevel"/>
    <w:tmpl w:val="2836F0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37AA7"/>
    <w:multiLevelType w:val="hybridMultilevel"/>
    <w:tmpl w:val="4B8822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1082B"/>
    <w:multiLevelType w:val="hybridMultilevel"/>
    <w:tmpl w:val="1B783F6E"/>
    <w:lvl w:ilvl="0" w:tplc="789A3C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D026C"/>
    <w:multiLevelType w:val="multilevel"/>
    <w:tmpl w:val="10C49C3A"/>
    <w:lvl w:ilvl="0">
      <w:start w:val="1"/>
      <w:numFmt w:val="lowerLetter"/>
      <w:lvlText w:val="%1)"/>
      <w:lvlJc w:val="left"/>
      <w:pPr>
        <w:tabs>
          <w:tab w:val="num" w:pos="0"/>
        </w:tabs>
        <w:ind w:left="-6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27" w:hanging="180"/>
      </w:pPr>
    </w:lvl>
  </w:abstractNum>
  <w:abstractNum w:abstractNumId="13" w15:restartNumberingAfterBreak="0">
    <w:nsid w:val="5E262BB8"/>
    <w:multiLevelType w:val="hybridMultilevel"/>
    <w:tmpl w:val="F99A239A"/>
    <w:lvl w:ilvl="0" w:tplc="0C209C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CA1B95"/>
    <w:multiLevelType w:val="multilevel"/>
    <w:tmpl w:val="9FB21732"/>
    <w:lvl w:ilvl="0">
      <w:start w:val="1"/>
      <w:numFmt w:val="lowerLetter"/>
      <w:lvlText w:val="%1)"/>
      <w:lvlJc w:val="left"/>
      <w:pPr>
        <w:tabs>
          <w:tab w:val="num" w:pos="0"/>
        </w:tabs>
        <w:ind w:left="-2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53" w:hanging="180"/>
      </w:pPr>
    </w:lvl>
  </w:abstractNum>
  <w:abstractNum w:abstractNumId="15" w15:restartNumberingAfterBreak="0">
    <w:nsid w:val="67A5636B"/>
    <w:multiLevelType w:val="hybridMultilevel"/>
    <w:tmpl w:val="B94290AC"/>
    <w:lvl w:ilvl="0" w:tplc="0C0A000F">
      <w:start w:val="1"/>
      <w:numFmt w:val="decimal"/>
      <w:lvlText w:val="%1."/>
      <w:lvlJc w:val="left"/>
      <w:pPr>
        <w:ind w:left="153" w:hanging="360"/>
      </w:pPr>
    </w:lvl>
    <w:lvl w:ilvl="1" w:tplc="0C0A0019" w:tentative="1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6ABE5238"/>
    <w:multiLevelType w:val="hybridMultilevel"/>
    <w:tmpl w:val="D890C7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6"/>
  </w:num>
  <w:num w:numId="5">
    <w:abstractNumId w:val="13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0"/>
  </w:num>
  <w:num w:numId="13">
    <w:abstractNumId w:val="3"/>
  </w:num>
  <w:num w:numId="14">
    <w:abstractNumId w:val="5"/>
  </w:num>
  <w:num w:numId="15">
    <w:abstractNumId w:val="10"/>
  </w:num>
  <w:num w:numId="16">
    <w:abstractNumId w:val="4"/>
  </w:num>
  <w:num w:numId="17">
    <w:abstractNumId w:val="12"/>
  </w:num>
  <w:num w:numId="18">
    <w:abstractNumId w:val="14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5E8"/>
    <w:rsid w:val="00007C2A"/>
    <w:rsid w:val="00111521"/>
    <w:rsid w:val="00215BBD"/>
    <w:rsid w:val="00253974"/>
    <w:rsid w:val="002666FA"/>
    <w:rsid w:val="00266A01"/>
    <w:rsid w:val="003F03DF"/>
    <w:rsid w:val="00451AAF"/>
    <w:rsid w:val="00454934"/>
    <w:rsid w:val="00460C96"/>
    <w:rsid w:val="004D590B"/>
    <w:rsid w:val="004F38AC"/>
    <w:rsid w:val="00551C78"/>
    <w:rsid w:val="005773F9"/>
    <w:rsid w:val="005922F9"/>
    <w:rsid w:val="005B128C"/>
    <w:rsid w:val="006142A6"/>
    <w:rsid w:val="0063045F"/>
    <w:rsid w:val="007A51FC"/>
    <w:rsid w:val="007D33B7"/>
    <w:rsid w:val="007E0834"/>
    <w:rsid w:val="00811913"/>
    <w:rsid w:val="008845E8"/>
    <w:rsid w:val="008C3452"/>
    <w:rsid w:val="00904462"/>
    <w:rsid w:val="00966D68"/>
    <w:rsid w:val="00981AB1"/>
    <w:rsid w:val="009A15AA"/>
    <w:rsid w:val="00A358C2"/>
    <w:rsid w:val="00A600E6"/>
    <w:rsid w:val="00A76FD4"/>
    <w:rsid w:val="00A81653"/>
    <w:rsid w:val="00A97175"/>
    <w:rsid w:val="00AA41DC"/>
    <w:rsid w:val="00B05B60"/>
    <w:rsid w:val="00B55536"/>
    <w:rsid w:val="00B7337E"/>
    <w:rsid w:val="00BC3FC3"/>
    <w:rsid w:val="00C001F7"/>
    <w:rsid w:val="00CB3376"/>
    <w:rsid w:val="00D2072F"/>
    <w:rsid w:val="00DE076E"/>
    <w:rsid w:val="00E442A9"/>
    <w:rsid w:val="00E81CD2"/>
    <w:rsid w:val="00E847E1"/>
    <w:rsid w:val="00F14F9F"/>
    <w:rsid w:val="00F25AA8"/>
    <w:rsid w:val="00FB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3B91F9-83B9-4430-A4F6-BC02E638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45E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FB1FAD"/>
    <w:pPr>
      <w:tabs>
        <w:tab w:val="center" w:pos="4252"/>
        <w:tab w:val="right" w:pos="8504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FB1FAD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1F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C00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3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DFAFB-15F2-471C-87AE-BCBE1E93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Angel</dc:creator>
  <cp:lastModifiedBy>N278003</cp:lastModifiedBy>
  <cp:revision>2</cp:revision>
  <dcterms:created xsi:type="dcterms:W3CDTF">2024-04-30T09:08:00Z</dcterms:created>
  <dcterms:modified xsi:type="dcterms:W3CDTF">2024-04-30T09:08:00Z</dcterms:modified>
</cp:coreProperties>
</file>